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0E3B3" w14:textId="29AC6600" w:rsidR="0055394F" w:rsidRDefault="0055394F" w:rsidP="0055394F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91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</w:t>
      </w:r>
      <w:r w:rsidR="00471385">
        <w:rPr>
          <w:rFonts w:ascii="Arial" w:hAnsi="Arial" w:cs="Arial"/>
          <w:b/>
          <w:bCs/>
          <w:sz w:val="24"/>
          <w:szCs w:val="24"/>
          <w:lang w:val="en-US"/>
        </w:rPr>
        <w:t>20295</w:t>
      </w:r>
    </w:p>
    <w:p w14:paraId="7763BD87" w14:textId="0A3BFC4F" w:rsidR="00B86BB0" w:rsidRPr="003444D3" w:rsidRDefault="0055394F" w:rsidP="0055394F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Reno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27</w:t>
      </w:r>
      <w:r w:rsidRPr="0035458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November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– 1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December </w:t>
      </w:r>
      <w:r w:rsidRPr="00354589">
        <w:rPr>
          <w:rFonts w:cs="Arial"/>
          <w:b/>
          <w:bCs/>
          <w:sz w:val="24"/>
          <w:szCs w:val="24"/>
        </w:rPr>
        <w:t>201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8C1E834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574A59">
        <w:rPr>
          <w:rFonts w:ascii="Arial" w:hAnsi="Arial"/>
          <w:sz w:val="24"/>
          <w:lang w:val="en-US" w:eastAsia="ko-KR"/>
        </w:rPr>
        <w:t>.2.2.6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64C0E74B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DA4BEA">
        <w:rPr>
          <w:rFonts w:ascii="Arial" w:hAnsi="Arial"/>
          <w:sz w:val="24"/>
          <w:lang w:val="en-US"/>
        </w:rPr>
        <w:t xml:space="preserve">Discussion on CSI-RS Resource </w:t>
      </w:r>
      <w:r w:rsidR="00627F73">
        <w:rPr>
          <w:rFonts w:ascii="Arial" w:hAnsi="Arial"/>
          <w:sz w:val="24"/>
          <w:lang w:val="en-US"/>
        </w:rPr>
        <w:t>Activation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D6268" w:rsidRDefault="0072162A" w:rsidP="002958FD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0E12BA48" w14:textId="7BA0C7E7" w:rsidR="00331709" w:rsidRPr="00836647" w:rsidRDefault="00A96DBF" w:rsidP="000D684E">
      <w:pPr>
        <w:pStyle w:val="maintext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</w:t>
      </w:r>
      <w:r w:rsidR="00CA5F21">
        <w:rPr>
          <w:lang w:val="en-US"/>
        </w:rPr>
        <w:t>90</w:t>
      </w:r>
      <w:r w:rsidR="00CA2F05">
        <w:rPr>
          <w:lang w:val="en-US"/>
        </w:rPr>
        <w:t>bis</w:t>
      </w:r>
      <w:r w:rsidR="00CA5F21">
        <w:rPr>
          <w:lang w:val="en-US"/>
        </w:rPr>
        <w:t xml:space="preserve"> and the follow up thread NR-13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on </w:t>
      </w:r>
      <w:r w:rsidR="00CA5F21">
        <w:rPr>
          <w:lang w:val="en-US"/>
        </w:rPr>
        <w:t xml:space="preserve">CSI-RS resource activation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27EB" w:rsidRPr="00836647" w14:paraId="7A9C3D11" w14:textId="77777777" w:rsidTr="007627EB">
        <w:tc>
          <w:tcPr>
            <w:tcW w:w="9855" w:type="dxa"/>
          </w:tcPr>
          <w:p w14:paraId="539CCFE0" w14:textId="77777777" w:rsidR="004217A5" w:rsidRPr="00CA4F45" w:rsidRDefault="004217A5" w:rsidP="00772071">
            <w:pPr>
              <w:snapToGrid w:val="0"/>
              <w:spacing w:after="0"/>
              <w:jc w:val="both"/>
              <w:rPr>
                <w:rFonts w:eastAsia="Microsoft YaHei"/>
                <w:b/>
                <w:iCs/>
              </w:rPr>
            </w:pPr>
            <w:r w:rsidRPr="00CA4F45">
              <w:rPr>
                <w:rFonts w:eastAsia="Microsoft YaHei"/>
                <w:b/>
                <w:iCs/>
                <w:highlight w:val="darkYellow"/>
              </w:rPr>
              <w:t>Working Assumption:</w:t>
            </w:r>
          </w:p>
          <w:p w14:paraId="41DFA269" w14:textId="77777777" w:rsidR="004217A5" w:rsidRPr="00CA4F45" w:rsidRDefault="004217A5" w:rsidP="00772071">
            <w:pPr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rFonts w:eastAsia="Microsoft YaHei"/>
                <w:iCs/>
                <w:lang w:val="en-US"/>
              </w:rPr>
            </w:pPr>
            <w:r w:rsidRPr="00CA4F45">
              <w:rPr>
                <w:rFonts w:eastAsia="Microsoft YaHei"/>
                <w:iCs/>
                <w:lang w:val="en-US"/>
              </w:rPr>
              <w:t>Aperiodic CSI-RS is triggered by RRC+DCI or RRC+MAC-CE+DCI</w:t>
            </w:r>
          </w:p>
          <w:p w14:paraId="3B666E69" w14:textId="77777777" w:rsidR="004217A5" w:rsidRPr="00CA4F45" w:rsidRDefault="004217A5" w:rsidP="00772071">
            <w:pPr>
              <w:numPr>
                <w:ilvl w:val="1"/>
                <w:numId w:val="27"/>
              </w:numPr>
              <w:snapToGrid w:val="0"/>
              <w:spacing w:after="0"/>
              <w:jc w:val="both"/>
              <w:rPr>
                <w:rFonts w:eastAsia="Microsoft YaHei"/>
                <w:iCs/>
                <w:lang w:val="en-US"/>
              </w:rPr>
            </w:pPr>
            <w:r w:rsidRPr="00CA4F45">
              <w:rPr>
                <w:rFonts w:eastAsia="Microsoft YaHei"/>
                <w:iCs/>
                <w:lang w:val="en-US"/>
              </w:rPr>
              <w:t>If number of RRC configured resource sets across all CCs is less than 2</w:t>
            </w:r>
            <w:r w:rsidRPr="00CA4F45">
              <w:rPr>
                <w:rFonts w:eastAsia="Microsoft YaHei"/>
                <w:iCs/>
                <w:vertAlign w:val="superscript"/>
                <w:lang w:val="en-US"/>
              </w:rPr>
              <w:t>N</w:t>
            </w:r>
            <w:r w:rsidRPr="00CA4F45">
              <w:rPr>
                <w:rFonts w:eastAsia="Microsoft YaHei"/>
                <w:iCs/>
                <w:lang w:val="en-US"/>
              </w:rPr>
              <w:t xml:space="preserve">, RRC+DCI </w:t>
            </w:r>
            <w:proofErr w:type="gramStart"/>
            <w:r w:rsidRPr="00CA4F45">
              <w:rPr>
                <w:rFonts w:eastAsia="Microsoft YaHei"/>
                <w:iCs/>
                <w:lang w:val="en-US"/>
              </w:rPr>
              <w:t>is</w:t>
            </w:r>
            <w:proofErr w:type="gramEnd"/>
            <w:r w:rsidRPr="00CA4F45">
              <w:rPr>
                <w:rFonts w:eastAsia="Microsoft YaHei"/>
                <w:iCs/>
                <w:lang w:val="en-US"/>
              </w:rPr>
              <w:t xml:space="preserve"> used.  Otherwise, RRC+MAC-CE+DCI </w:t>
            </w:r>
            <w:proofErr w:type="gramStart"/>
            <w:r w:rsidRPr="00CA4F45">
              <w:rPr>
                <w:rFonts w:eastAsia="Microsoft YaHei"/>
                <w:iCs/>
                <w:lang w:val="en-US"/>
              </w:rPr>
              <w:t>is</w:t>
            </w:r>
            <w:proofErr w:type="gramEnd"/>
            <w:r w:rsidRPr="00CA4F45">
              <w:rPr>
                <w:rFonts w:eastAsia="Microsoft YaHei"/>
                <w:iCs/>
                <w:lang w:val="en-US"/>
              </w:rPr>
              <w:t xml:space="preserve"> used.</w:t>
            </w:r>
          </w:p>
          <w:p w14:paraId="63A68AEF" w14:textId="77777777" w:rsidR="004217A5" w:rsidRPr="00CA4F45" w:rsidRDefault="004217A5" w:rsidP="00772071">
            <w:pPr>
              <w:numPr>
                <w:ilvl w:val="2"/>
                <w:numId w:val="27"/>
              </w:numPr>
              <w:snapToGrid w:val="0"/>
              <w:spacing w:after="0"/>
              <w:jc w:val="both"/>
              <w:rPr>
                <w:rFonts w:eastAsia="Microsoft YaHei"/>
                <w:iCs/>
                <w:lang w:val="en-US"/>
              </w:rPr>
            </w:pPr>
            <w:r w:rsidRPr="00CA4F45">
              <w:rPr>
                <w:rFonts w:eastAsia="Microsoft YaHei"/>
                <w:iCs/>
                <w:lang w:val="en-US"/>
              </w:rPr>
              <w:t>FFS on the value of N</w:t>
            </w:r>
          </w:p>
          <w:p w14:paraId="072CD608" w14:textId="77777777" w:rsidR="004217A5" w:rsidRPr="00CA4F45" w:rsidRDefault="004217A5" w:rsidP="00772071">
            <w:pPr>
              <w:numPr>
                <w:ilvl w:val="1"/>
                <w:numId w:val="27"/>
              </w:numPr>
              <w:snapToGrid w:val="0"/>
              <w:spacing w:after="0"/>
              <w:jc w:val="both"/>
              <w:rPr>
                <w:rFonts w:eastAsia="Microsoft YaHei"/>
                <w:iCs/>
                <w:lang w:val="en-US"/>
              </w:rPr>
            </w:pPr>
            <w:r w:rsidRPr="00CA4F45">
              <w:rPr>
                <w:rFonts w:eastAsia="Microsoft YaHei"/>
                <w:iCs/>
                <w:lang w:val="en-US"/>
              </w:rPr>
              <w:t>The triggering is done per CSI-RS resource set</w:t>
            </w:r>
          </w:p>
          <w:p w14:paraId="22FB6447" w14:textId="77777777" w:rsidR="00863213" w:rsidRDefault="00863213" w:rsidP="00772071">
            <w:pPr>
              <w:snapToGrid w:val="0"/>
              <w:spacing w:after="0"/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</w:p>
          <w:p w14:paraId="4CE9956E" w14:textId="4C7BC39E" w:rsidR="0003757C" w:rsidRPr="00772071" w:rsidRDefault="00A96DBF" w:rsidP="00772071">
            <w:pPr>
              <w:snapToGrid w:val="0"/>
              <w:spacing w:after="0"/>
              <w:rPr>
                <w:rFonts w:eastAsia="MS Mincho"/>
                <w:u w:val="single"/>
                <w:lang w:val="en-US" w:eastAsia="ja-JP"/>
              </w:rPr>
            </w:pPr>
            <w:r w:rsidRPr="00836647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  <w:r w:rsidR="00772071" w:rsidRPr="00772071">
              <w:rPr>
                <w:rFonts w:eastAsia="MS Mincho"/>
                <w:lang w:val="en-US" w:eastAsia="ja-JP"/>
              </w:rPr>
              <w:t xml:space="preserve"> </w:t>
            </w:r>
            <w:r w:rsidR="0003757C" w:rsidRPr="0003757C">
              <w:t>Confirm the working assumption</w:t>
            </w:r>
            <w:r w:rsidR="0003757C">
              <w:t xml:space="preserve"> with the following refinement </w:t>
            </w:r>
          </w:p>
          <w:p w14:paraId="6ABCC143" w14:textId="77777777" w:rsidR="0003757C" w:rsidRPr="0049469B" w:rsidRDefault="0003757C" w:rsidP="00772071">
            <w:pPr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highlight w:val="yellow"/>
              </w:rPr>
            </w:pPr>
            <w:r w:rsidRPr="0049469B">
              <w:rPr>
                <w:highlight w:val="yellow"/>
              </w:rPr>
              <w:t xml:space="preserve">N = {0, 1, 2, …, </w:t>
            </w:r>
            <w:proofErr w:type="spellStart"/>
            <w:r w:rsidRPr="0049469B">
              <w:rPr>
                <w:highlight w:val="yellow"/>
              </w:rPr>
              <w:t>Nmax</w:t>
            </w:r>
            <w:proofErr w:type="spellEnd"/>
            <w:r w:rsidRPr="0049469B">
              <w:rPr>
                <w:highlight w:val="yellow"/>
              </w:rPr>
              <w:t xml:space="preserve">}  is configurable via RRC </w:t>
            </w:r>
            <w:proofErr w:type="spellStart"/>
            <w:r w:rsidRPr="0049469B">
              <w:rPr>
                <w:highlight w:val="yellow"/>
              </w:rPr>
              <w:t>signaling</w:t>
            </w:r>
            <w:proofErr w:type="spellEnd"/>
            <w:r w:rsidRPr="0049469B">
              <w:rPr>
                <w:highlight w:val="yellow"/>
              </w:rPr>
              <w:t xml:space="preserve"> </w:t>
            </w:r>
          </w:p>
          <w:p w14:paraId="64B8774B" w14:textId="77777777" w:rsidR="0003757C" w:rsidRPr="0049469B" w:rsidRDefault="0003757C" w:rsidP="00772071">
            <w:pPr>
              <w:numPr>
                <w:ilvl w:val="1"/>
                <w:numId w:val="17"/>
              </w:numPr>
              <w:snapToGrid w:val="0"/>
              <w:spacing w:after="0"/>
              <w:jc w:val="both"/>
              <w:rPr>
                <w:highlight w:val="yellow"/>
              </w:rPr>
            </w:pPr>
            <w:r w:rsidRPr="0049469B">
              <w:rPr>
                <w:highlight w:val="yellow"/>
              </w:rPr>
              <w:t xml:space="preserve">Decide in RAN1#91 the value of </w:t>
            </w:r>
            <w:proofErr w:type="spellStart"/>
            <w:r w:rsidRPr="0049469B">
              <w:rPr>
                <w:highlight w:val="yellow"/>
              </w:rPr>
              <w:t>Nmax</w:t>
            </w:r>
            <w:proofErr w:type="spellEnd"/>
            <w:r w:rsidRPr="0049469B">
              <w:rPr>
                <w:highlight w:val="yellow"/>
              </w:rPr>
              <w:t xml:space="preserve"> from one of {3,4,5,6,7,8} taking into account both carrier aggregation and MIMO aspects </w:t>
            </w:r>
          </w:p>
          <w:p w14:paraId="5E4E9342" w14:textId="13C56D23" w:rsidR="0003757C" w:rsidRDefault="0003757C" w:rsidP="00772071">
            <w:pPr>
              <w:numPr>
                <w:ilvl w:val="1"/>
                <w:numId w:val="17"/>
              </w:numPr>
              <w:snapToGrid w:val="0"/>
              <w:spacing w:after="0"/>
              <w:jc w:val="both"/>
            </w:pPr>
            <w:r w:rsidRPr="0049469B">
              <w:rPr>
                <w:highlight w:val="yellow"/>
              </w:rPr>
              <w:t xml:space="preserve">Note: N is the </w:t>
            </w:r>
            <w:proofErr w:type="spellStart"/>
            <w:r w:rsidRPr="0049469B">
              <w:rPr>
                <w:highlight w:val="yellow"/>
              </w:rPr>
              <w:t>bitwidth</w:t>
            </w:r>
            <w:proofErr w:type="spellEnd"/>
            <w:r w:rsidRPr="0049469B">
              <w:rPr>
                <w:highlight w:val="yellow"/>
              </w:rPr>
              <w:t xml:space="preserve"> of a CSI request field</w:t>
            </w:r>
            <w:r w:rsidRPr="0003757C">
              <w:t xml:space="preserve"> in DCI which includes </w:t>
            </w:r>
            <w:proofErr w:type="spellStart"/>
            <w:r w:rsidRPr="0003757C">
              <w:t>signaling</w:t>
            </w:r>
            <w:proofErr w:type="spellEnd"/>
            <w:r w:rsidRPr="0003757C">
              <w:t xml:space="preserve"> at least the triggering of CSI report setting(s) and/or aperiodic CSI-RS resource set(s) for channel and/or interference measurement </w:t>
            </w:r>
            <w:r>
              <w:t xml:space="preserve">on one or more CCs. </w:t>
            </w:r>
          </w:p>
          <w:p w14:paraId="2A97967A" w14:textId="77777777" w:rsidR="0003757C" w:rsidRPr="00B655B0" w:rsidRDefault="0003757C" w:rsidP="00772071">
            <w:pPr>
              <w:numPr>
                <w:ilvl w:val="0"/>
                <w:numId w:val="17"/>
              </w:numPr>
              <w:snapToGrid w:val="0"/>
              <w:spacing w:after="0"/>
              <w:jc w:val="both"/>
              <w:rPr>
                <w:highlight w:val="yellow"/>
              </w:rPr>
            </w:pPr>
            <w:r w:rsidRPr="0003757C">
              <w:t xml:space="preserve">When the number of RRC configured CSI triggering states for the CSI request field </w:t>
            </w:r>
            <w:proofErr w:type="spellStart"/>
            <w:r w:rsidRPr="0003757C">
              <w:t>Sc</w:t>
            </w:r>
            <w:proofErr w:type="spellEnd"/>
            <w:r w:rsidRPr="0003757C">
              <w:t xml:space="preserve"> &gt;2^N–1, </w:t>
            </w:r>
            <w:r w:rsidRPr="00B655B0">
              <w:rPr>
                <w:highlight w:val="yellow"/>
              </w:rPr>
              <w:t xml:space="preserve">MAC CE activation </w:t>
            </w:r>
            <w:proofErr w:type="spellStart"/>
            <w:r w:rsidRPr="00B655B0">
              <w:rPr>
                <w:highlight w:val="yellow"/>
              </w:rPr>
              <w:t>signaling</w:t>
            </w:r>
            <w:proofErr w:type="spellEnd"/>
            <w:r w:rsidRPr="00B655B0">
              <w:rPr>
                <w:highlight w:val="yellow"/>
              </w:rPr>
              <w:t xml:space="preserve"> maps the (2^N–1) code points of the CSI request field to a subset of the </w:t>
            </w:r>
            <w:proofErr w:type="spellStart"/>
            <w:r w:rsidRPr="00B655B0">
              <w:rPr>
                <w:highlight w:val="yellow"/>
              </w:rPr>
              <w:t>Sc</w:t>
            </w:r>
            <w:proofErr w:type="spellEnd"/>
            <w:r w:rsidRPr="00B655B0">
              <w:rPr>
                <w:highlight w:val="yellow"/>
              </w:rPr>
              <w:t xml:space="preserve"> RRC configured CSI triggering states. </w:t>
            </w:r>
          </w:p>
          <w:p w14:paraId="7E049661" w14:textId="77777777" w:rsidR="0003757C" w:rsidRDefault="0003757C" w:rsidP="00772071">
            <w:pPr>
              <w:numPr>
                <w:ilvl w:val="1"/>
                <w:numId w:val="17"/>
              </w:numPr>
              <w:snapToGrid w:val="0"/>
              <w:spacing w:after="0"/>
              <w:jc w:val="both"/>
            </w:pPr>
            <w:r w:rsidRPr="0003757C">
              <w:t xml:space="preserve">If </w:t>
            </w:r>
            <w:proofErr w:type="spellStart"/>
            <w:r w:rsidRPr="0003757C">
              <w:t>Sc</w:t>
            </w:r>
            <w:proofErr w:type="spellEnd"/>
            <w:r w:rsidRPr="0003757C">
              <w:t xml:space="preserve"> &lt;2^N, MAC </w:t>
            </w:r>
            <w:r>
              <w:t xml:space="preserve">CE activation does not apply </w:t>
            </w:r>
          </w:p>
          <w:p w14:paraId="24054E5E" w14:textId="1109F04A" w:rsidR="00CA2F05" w:rsidRPr="0003757C" w:rsidRDefault="0003757C" w:rsidP="0003757C">
            <w:pPr>
              <w:numPr>
                <w:ilvl w:val="0"/>
                <w:numId w:val="17"/>
              </w:numPr>
              <w:spacing w:after="0"/>
              <w:jc w:val="both"/>
            </w:pPr>
            <w:r w:rsidRPr="0003757C">
              <w:t xml:space="preserve">The first code point is mapped to “no CSI request” </w:t>
            </w:r>
            <w:r w:rsidRPr="0003757C">
              <w:br/>
            </w:r>
          </w:p>
        </w:tc>
      </w:tr>
    </w:tbl>
    <w:p w14:paraId="4DFF52D3" w14:textId="77777777" w:rsidR="00593390" w:rsidRDefault="00593390" w:rsidP="00593390">
      <w:pPr>
        <w:pStyle w:val="maintext"/>
        <w:ind w:firstLine="400"/>
        <w:rPr>
          <w:lang w:val="en-US"/>
        </w:rPr>
      </w:pPr>
    </w:p>
    <w:p w14:paraId="59F07805" w14:textId="414C84DF" w:rsidR="006D27D6" w:rsidRDefault="006D27D6" w:rsidP="0049469B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In this contribution, we present Samsung’s view on the </w:t>
      </w:r>
      <w:r w:rsidR="0049469B">
        <w:rPr>
          <w:lang w:val="en-US"/>
        </w:rPr>
        <w:t>open issue</w:t>
      </w:r>
      <w:r w:rsidR="00B655B0">
        <w:rPr>
          <w:lang w:val="en-US"/>
        </w:rPr>
        <w:t>s highlighted in yellow:</w:t>
      </w:r>
    </w:p>
    <w:p w14:paraId="05770020" w14:textId="79505DAD" w:rsidR="00B655B0" w:rsidRDefault="00B655B0" w:rsidP="00B655B0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>
        <w:rPr>
          <w:lang w:val="en-US"/>
        </w:rPr>
        <w:t xml:space="preserve">The value(s) of </w:t>
      </w:r>
      <w:proofErr w:type="spellStart"/>
      <w:r>
        <w:rPr>
          <w:lang w:val="en-US"/>
        </w:rPr>
        <w:t>Nmax</w:t>
      </w:r>
      <w:proofErr w:type="spellEnd"/>
    </w:p>
    <w:p w14:paraId="42F2D7DF" w14:textId="0185429B" w:rsidR="00B655B0" w:rsidRDefault="00B655B0" w:rsidP="00B655B0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>
        <w:rPr>
          <w:lang w:val="en-US"/>
        </w:rPr>
        <w:t xml:space="preserve">Signaling </w:t>
      </w:r>
      <w:r w:rsidR="008D6268">
        <w:rPr>
          <w:lang w:val="en-US"/>
        </w:rPr>
        <w:t>design</w:t>
      </w:r>
    </w:p>
    <w:p w14:paraId="226E7D9C" w14:textId="77777777" w:rsidR="006D27D6" w:rsidRDefault="006D27D6" w:rsidP="00625C1B">
      <w:pPr>
        <w:pStyle w:val="maintext"/>
        <w:ind w:firstLineChars="0" w:firstLine="450"/>
        <w:rPr>
          <w:lang w:val="en-US"/>
        </w:rPr>
      </w:pPr>
    </w:p>
    <w:p w14:paraId="07C6E98F" w14:textId="3B6077F7" w:rsidR="006D27D6" w:rsidRPr="008D6268" w:rsidRDefault="0049469B" w:rsidP="006D27D6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 xml:space="preserve">The value(s) of </w:t>
      </w:r>
      <w:proofErr w:type="spellStart"/>
      <w:r w:rsidRPr="008D6268">
        <w:rPr>
          <w:sz w:val="24"/>
          <w:lang w:val="en-US"/>
        </w:rPr>
        <w:t>Nmax</w:t>
      </w:r>
      <w:proofErr w:type="spellEnd"/>
      <w:r w:rsidR="006D27D6" w:rsidRPr="008D6268">
        <w:rPr>
          <w:sz w:val="24"/>
          <w:lang w:val="en-US"/>
        </w:rPr>
        <w:t xml:space="preserve"> </w:t>
      </w:r>
    </w:p>
    <w:p w14:paraId="0A08E23E" w14:textId="095694BA" w:rsidR="00512E8D" w:rsidRDefault="00B95DA3" w:rsidP="006D27D6">
      <w:pPr>
        <w:pStyle w:val="maintext"/>
        <w:ind w:firstLine="400"/>
        <w:rPr>
          <w:lang w:val="en-US"/>
        </w:rPr>
      </w:pPr>
      <w:r>
        <w:rPr>
          <w:lang w:val="en-US"/>
        </w:rPr>
        <w:t>The number of code points associated with the CSI request field (2</w:t>
      </w:r>
      <w:r w:rsidRPr="00B95DA3">
        <w:rPr>
          <w:i/>
          <w:vertAlign w:val="superscript"/>
          <w:lang w:val="en-US"/>
        </w:rPr>
        <w:t>N</w:t>
      </w:r>
      <w:r>
        <w:rPr>
          <w:lang w:val="en-US"/>
        </w:rPr>
        <w:t xml:space="preserve"> – 1) is proportional to UE complexity since each of these code points is related to a CSI measurement for a particular CSI report (e.g. for a given CC or a link within a measurement setting)</w:t>
      </w:r>
      <w:r w:rsidR="00512E8D">
        <w:rPr>
          <w:lang w:val="en-US"/>
        </w:rPr>
        <w:t xml:space="preserve"> which a UE needs to monitor</w:t>
      </w:r>
      <w:r>
        <w:rPr>
          <w:lang w:val="en-US"/>
        </w:rPr>
        <w:t>.</w:t>
      </w:r>
      <w:r w:rsidR="00512E8D">
        <w:rPr>
          <w:lang w:val="en-US"/>
        </w:rPr>
        <w:t xml:space="preserve"> Note that although the requested CSI is aperiodic, periodic monitoring and measurement for all the relevant hypotheses still need to be performed. </w:t>
      </w:r>
    </w:p>
    <w:p w14:paraId="1B2A6459" w14:textId="040F00EE" w:rsidR="00AF6788" w:rsidRDefault="00B86E4F" w:rsidP="006D27D6">
      <w:pPr>
        <w:pStyle w:val="maintext"/>
        <w:ind w:firstLine="400"/>
        <w:rPr>
          <w:lang w:val="en-US"/>
        </w:rPr>
      </w:pPr>
      <w:r>
        <w:rPr>
          <w:lang w:val="en-US"/>
        </w:rPr>
        <w:t>Therefore, s</w:t>
      </w:r>
      <w:r w:rsidR="00B95DA3">
        <w:rPr>
          <w:lang w:val="en-US"/>
        </w:rPr>
        <w:t>ince the value of N is configurable within {0</w:t>
      </w:r>
      <w:proofErr w:type="gramStart"/>
      <w:r w:rsidR="00B95DA3">
        <w:rPr>
          <w:lang w:val="en-US"/>
        </w:rPr>
        <w:t>,1</w:t>
      </w:r>
      <w:proofErr w:type="gramEnd"/>
      <w:r w:rsidR="00B95DA3">
        <w:rPr>
          <w:lang w:val="en-US"/>
        </w:rPr>
        <w:t>,…,</w:t>
      </w:r>
      <w:proofErr w:type="spellStart"/>
      <w:r w:rsidR="00B95DA3">
        <w:rPr>
          <w:lang w:val="en-US"/>
        </w:rPr>
        <w:t>N</w:t>
      </w:r>
      <w:r w:rsidR="00B95DA3" w:rsidRPr="007B29A2">
        <w:rPr>
          <w:vertAlign w:val="subscript"/>
          <w:lang w:val="en-US"/>
        </w:rPr>
        <w:t>max</w:t>
      </w:r>
      <w:proofErr w:type="spellEnd"/>
      <w:r w:rsidR="00B95DA3">
        <w:rPr>
          <w:lang w:val="en-US"/>
        </w:rPr>
        <w:t xml:space="preserve">}, </w:t>
      </w:r>
      <w:proofErr w:type="spellStart"/>
      <w:r w:rsidR="00B95DA3">
        <w:rPr>
          <w:lang w:val="en-US"/>
        </w:rPr>
        <w:t>N</w:t>
      </w:r>
      <w:r w:rsidR="00B95DA3" w:rsidRPr="007B29A2">
        <w:rPr>
          <w:vertAlign w:val="subscript"/>
          <w:lang w:val="en-US"/>
        </w:rPr>
        <w:t>max</w:t>
      </w:r>
      <w:proofErr w:type="spellEnd"/>
      <w:r w:rsidR="00B95DA3">
        <w:rPr>
          <w:lang w:val="en-US"/>
        </w:rPr>
        <w:t xml:space="preserve"> is a UE capability. </w:t>
      </w:r>
      <w:r w:rsidR="00AF6788">
        <w:rPr>
          <w:lang w:val="en-US"/>
        </w:rPr>
        <w:t xml:space="preserve">To decide </w:t>
      </w:r>
      <w:proofErr w:type="spellStart"/>
      <w:r w:rsidR="00AF6788">
        <w:rPr>
          <w:lang w:val="en-US"/>
        </w:rPr>
        <w:t>N</w:t>
      </w:r>
      <w:r w:rsidR="00AF6788" w:rsidRPr="007B29A2">
        <w:rPr>
          <w:vertAlign w:val="subscript"/>
          <w:lang w:val="en-US"/>
        </w:rPr>
        <w:t>max</w:t>
      </w:r>
      <w:proofErr w:type="spellEnd"/>
      <w:r w:rsidR="00AF6788">
        <w:rPr>
          <w:lang w:val="en-US"/>
        </w:rPr>
        <w:t>, some prominent use cases which require a large number of flexibility are as follows:</w:t>
      </w:r>
    </w:p>
    <w:p w14:paraId="68F23A22" w14:textId="219E3FA0" w:rsidR="00AF6788" w:rsidRDefault="00AF6788" w:rsidP="00AF6788">
      <w:pPr>
        <w:pStyle w:val="maintext"/>
        <w:numPr>
          <w:ilvl w:val="0"/>
          <w:numId w:val="28"/>
        </w:numPr>
        <w:ind w:firstLineChars="0"/>
        <w:rPr>
          <w:lang w:val="en-US"/>
        </w:rPr>
      </w:pPr>
      <w:r>
        <w:rPr>
          <w:lang w:val="en-US"/>
        </w:rPr>
        <w:t xml:space="preserve">A-CSI reporting for multiple component carriers (cells): for CSI acquisition, each CSI-RS resource set contains one CSI-RS resource. In this case, </w:t>
      </w:r>
      <w:proofErr w:type="spellStart"/>
      <w:r>
        <w:rPr>
          <w:lang w:val="en-US"/>
        </w:rPr>
        <w:t>N</w:t>
      </w:r>
      <w:r w:rsidRPr="007B29A2">
        <w:rPr>
          <w:vertAlign w:val="subscript"/>
          <w:lang w:val="en-US"/>
        </w:rPr>
        <w:t>max</w:t>
      </w:r>
      <w:proofErr w:type="spellEnd"/>
      <w:r>
        <w:rPr>
          <w:lang w:val="en-US"/>
        </w:rPr>
        <w:t xml:space="preserve"> is largely determined by the number of component carriers (cells) just as LTE.</w:t>
      </w:r>
    </w:p>
    <w:p w14:paraId="0CCEA2FA" w14:textId="0DF4EB40" w:rsidR="00AF6788" w:rsidRPr="00AF6788" w:rsidRDefault="00AF6788" w:rsidP="00AF6788">
      <w:pPr>
        <w:pStyle w:val="maintext"/>
        <w:numPr>
          <w:ilvl w:val="0"/>
          <w:numId w:val="28"/>
        </w:numPr>
        <w:ind w:firstLineChars="0"/>
        <w:rPr>
          <w:lang w:val="en-US"/>
        </w:rPr>
      </w:pPr>
      <w:r>
        <w:rPr>
          <w:lang w:val="en-US"/>
        </w:rPr>
        <w:t xml:space="preserve">Beam reporting: for BM, each CSI-RS resource set contains multiple CSI-RS resources for the purpose of beam sweeping. Likewise, </w:t>
      </w:r>
      <w:proofErr w:type="spellStart"/>
      <w:r>
        <w:rPr>
          <w:lang w:val="en-US"/>
        </w:rPr>
        <w:t>N</w:t>
      </w:r>
      <w:r w:rsidRPr="007B29A2">
        <w:rPr>
          <w:vertAlign w:val="subscript"/>
          <w:lang w:val="en-US"/>
        </w:rPr>
        <w:t>max</w:t>
      </w:r>
      <w:proofErr w:type="spellEnd"/>
      <w:r>
        <w:rPr>
          <w:lang w:val="en-US"/>
        </w:rPr>
        <w:t xml:space="preserve"> is largely determined by the number of component carriers (cells).</w:t>
      </w:r>
    </w:p>
    <w:p w14:paraId="78F28388" w14:textId="440534AB" w:rsidR="00884DB8" w:rsidRDefault="00AF6788" w:rsidP="00AF6788">
      <w:pPr>
        <w:pStyle w:val="maintext"/>
        <w:ind w:firstLine="400"/>
        <w:rPr>
          <w:lang w:val="en-US"/>
        </w:rPr>
      </w:pPr>
      <w:r>
        <w:rPr>
          <w:lang w:val="en-US"/>
        </w:rPr>
        <w:lastRenderedPageBreak/>
        <w:t>If the maximum number of component carriers (cells) is the same as LTE (32), it may be sufficient for NR (at least Phase I) to support the same maximum number o</w:t>
      </w:r>
      <w:r w:rsidR="007B29A2">
        <w:rPr>
          <w:lang w:val="en-US"/>
        </w:rPr>
        <w:t>f processes. Whether additional UE capability</w:t>
      </w:r>
      <w:r>
        <w:rPr>
          <w:lang w:val="en-US"/>
        </w:rPr>
        <w:t xml:space="preserve"> is supported (with smaller or larger </w:t>
      </w:r>
      <w:proofErr w:type="spellStart"/>
      <w:r>
        <w:rPr>
          <w:lang w:val="en-US"/>
        </w:rPr>
        <w:t>N</w:t>
      </w:r>
      <w:r w:rsidRPr="007B29A2">
        <w:rPr>
          <w:vertAlign w:val="subscript"/>
          <w:lang w:val="en-US"/>
        </w:rPr>
        <w:t>max</w:t>
      </w:r>
      <w:proofErr w:type="spellEnd"/>
      <w:r>
        <w:rPr>
          <w:lang w:val="en-US"/>
        </w:rPr>
        <w:t>) can be further discussed.</w:t>
      </w:r>
    </w:p>
    <w:p w14:paraId="32440CC1" w14:textId="77777777" w:rsidR="0049469B" w:rsidRDefault="0049469B" w:rsidP="00884DB8">
      <w:pPr>
        <w:pStyle w:val="maintext"/>
        <w:ind w:firstLine="400"/>
        <w:rPr>
          <w:lang w:val="en-US"/>
        </w:rPr>
      </w:pPr>
    </w:p>
    <w:p w14:paraId="26ED1FE3" w14:textId="52951D11" w:rsidR="00884DB8" w:rsidRDefault="00884DB8" w:rsidP="00884DB8">
      <w:pPr>
        <w:pStyle w:val="maintext"/>
        <w:ind w:firstLineChars="0" w:firstLine="0"/>
        <w:rPr>
          <w:lang w:val="en-US"/>
        </w:rPr>
      </w:pPr>
      <w:r w:rsidRPr="00112640">
        <w:rPr>
          <w:b/>
          <w:u w:val="single"/>
          <w:lang w:val="en-US"/>
        </w:rPr>
        <w:t>Proposal</w:t>
      </w:r>
      <w:r>
        <w:rPr>
          <w:lang w:val="en-US"/>
        </w:rPr>
        <w:t>:</w:t>
      </w:r>
      <w:r w:rsidR="00B95DA3">
        <w:rPr>
          <w:lang w:val="en-US"/>
        </w:rPr>
        <w:t xml:space="preserve"> </w:t>
      </w:r>
      <w:proofErr w:type="spellStart"/>
      <w:r w:rsidR="00B95DA3" w:rsidRPr="00061679">
        <w:rPr>
          <w:i/>
          <w:lang w:val="en-US"/>
        </w:rPr>
        <w:t>N</w:t>
      </w:r>
      <w:r w:rsidR="00B95DA3" w:rsidRPr="007B29A2">
        <w:rPr>
          <w:i/>
          <w:vertAlign w:val="subscript"/>
          <w:lang w:val="en-US"/>
        </w:rPr>
        <w:t>max</w:t>
      </w:r>
      <w:proofErr w:type="spellEnd"/>
      <w:r w:rsidR="00B95DA3" w:rsidRPr="00061679">
        <w:rPr>
          <w:i/>
          <w:lang w:val="en-US"/>
        </w:rPr>
        <w:t xml:space="preserve"> is a UE capability defined as follows</w:t>
      </w:r>
    </w:p>
    <w:p w14:paraId="3E57E836" w14:textId="79368D54" w:rsidR="00F25A52" w:rsidRPr="00B95DA3" w:rsidRDefault="00AF6788" w:rsidP="0049469B">
      <w:pPr>
        <w:pStyle w:val="maintext"/>
        <w:numPr>
          <w:ilvl w:val="0"/>
          <w:numId w:val="26"/>
        </w:numPr>
        <w:ind w:firstLineChars="0"/>
        <w:rPr>
          <w:lang w:val="en-US"/>
        </w:rPr>
      </w:pPr>
      <w:r>
        <w:rPr>
          <w:i/>
          <w:lang w:val="en-US"/>
        </w:rPr>
        <w:t>T</w:t>
      </w:r>
      <w:r w:rsidR="0046175C">
        <w:rPr>
          <w:i/>
          <w:lang w:val="en-US"/>
        </w:rPr>
        <w:t>he capability of supporting</w:t>
      </w:r>
      <w:r w:rsidR="00B95DA3">
        <w:rPr>
          <w:i/>
          <w:lang w:val="en-US"/>
        </w:rPr>
        <w:t xml:space="preserve"> </w:t>
      </w:r>
      <w:proofErr w:type="spellStart"/>
      <w:r w:rsidR="00B95DA3">
        <w:rPr>
          <w:i/>
          <w:lang w:val="en-US"/>
        </w:rPr>
        <w:t>N</w:t>
      </w:r>
      <w:r w:rsidR="00B95DA3" w:rsidRPr="007B29A2">
        <w:rPr>
          <w:i/>
          <w:vertAlign w:val="subscript"/>
          <w:lang w:val="en-US"/>
        </w:rPr>
        <w:t>max</w:t>
      </w:r>
      <w:proofErr w:type="spellEnd"/>
      <w:r w:rsidR="00B95DA3">
        <w:rPr>
          <w:i/>
          <w:lang w:val="en-US"/>
        </w:rPr>
        <w:t xml:space="preserve"> </w:t>
      </w:r>
      <w:r w:rsidR="0046175C">
        <w:rPr>
          <w:i/>
          <w:lang w:val="en-US"/>
        </w:rPr>
        <w:t xml:space="preserve">= </w:t>
      </w:r>
      <w:r>
        <w:rPr>
          <w:i/>
          <w:lang w:val="en-US"/>
        </w:rPr>
        <w:t>5 is</w:t>
      </w:r>
      <w:r w:rsidR="00B95DA3">
        <w:rPr>
          <w:i/>
          <w:lang w:val="en-US"/>
        </w:rPr>
        <w:t xml:space="preserve"> supported – analogous to LTE</w:t>
      </w:r>
    </w:p>
    <w:p w14:paraId="03E02AC6" w14:textId="5EB6292F" w:rsidR="00435EE0" w:rsidRPr="00AF6788" w:rsidRDefault="00B95DA3" w:rsidP="00AF6788">
      <w:pPr>
        <w:pStyle w:val="maintext"/>
        <w:numPr>
          <w:ilvl w:val="0"/>
          <w:numId w:val="26"/>
        </w:numPr>
        <w:ind w:firstLineChars="0"/>
        <w:rPr>
          <w:lang w:val="en-US"/>
        </w:rPr>
      </w:pPr>
      <w:r>
        <w:rPr>
          <w:i/>
          <w:lang w:val="en-US"/>
        </w:rPr>
        <w:t xml:space="preserve">Discuss further whether </w:t>
      </w:r>
      <w:r w:rsidR="00AF6788">
        <w:rPr>
          <w:i/>
          <w:lang w:val="en-US"/>
        </w:rPr>
        <w:t xml:space="preserve">additional </w:t>
      </w:r>
      <w:r w:rsidR="0046175C">
        <w:rPr>
          <w:i/>
          <w:lang w:val="en-US"/>
        </w:rPr>
        <w:t>UE cap</w:t>
      </w:r>
      <w:r w:rsidR="00AF6788">
        <w:rPr>
          <w:i/>
          <w:lang w:val="en-US"/>
        </w:rPr>
        <w:t>abilities</w:t>
      </w:r>
      <w:r w:rsidR="0046175C">
        <w:rPr>
          <w:i/>
          <w:lang w:val="en-US"/>
        </w:rPr>
        <w:t xml:space="preserve"> of supporting </w:t>
      </w:r>
      <w:proofErr w:type="spellStart"/>
      <w:r>
        <w:rPr>
          <w:i/>
          <w:lang w:val="en-US"/>
        </w:rPr>
        <w:t>N</w:t>
      </w:r>
      <w:r w:rsidRPr="007B29A2">
        <w:rPr>
          <w:i/>
          <w:vertAlign w:val="subscript"/>
          <w:lang w:val="en-US"/>
        </w:rPr>
        <w:t>max</w:t>
      </w:r>
      <w:proofErr w:type="spellEnd"/>
      <w:r>
        <w:rPr>
          <w:i/>
          <w:lang w:val="en-US"/>
        </w:rPr>
        <w:t xml:space="preserve"> </w:t>
      </w:r>
      <w:r w:rsidR="0046175C">
        <w:rPr>
          <w:i/>
          <w:lang w:val="en-US"/>
        </w:rPr>
        <w:t>=</w:t>
      </w:r>
      <w:r w:rsidR="00AF6788">
        <w:rPr>
          <w:i/>
          <w:lang w:val="en-US"/>
        </w:rPr>
        <w:t xml:space="preserve"> 3 or 7 are</w:t>
      </w:r>
      <w:r>
        <w:rPr>
          <w:i/>
          <w:lang w:val="en-US"/>
        </w:rPr>
        <w:t xml:space="preserve"> necessary </w:t>
      </w:r>
    </w:p>
    <w:p w14:paraId="0D56DB3A" w14:textId="77777777" w:rsidR="00AF6788" w:rsidRDefault="00AF6788" w:rsidP="00AF6788">
      <w:pPr>
        <w:pStyle w:val="maintext"/>
        <w:ind w:left="720" w:firstLineChars="0" w:firstLine="0"/>
        <w:rPr>
          <w:lang w:val="en-US"/>
        </w:rPr>
      </w:pPr>
    </w:p>
    <w:p w14:paraId="3785F354" w14:textId="2DB4F181" w:rsidR="008D6268" w:rsidRPr="008D6268" w:rsidRDefault="008D6268" w:rsidP="008D6268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>Signaling design</w:t>
      </w:r>
    </w:p>
    <w:p w14:paraId="7058DABF" w14:textId="4609F4C7" w:rsidR="008D6268" w:rsidRDefault="008D6268" w:rsidP="008D6268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With the provision for the N-bit DCI field to select one out of 2</w:t>
      </w:r>
      <w:r w:rsidRPr="008D6268">
        <w:rPr>
          <w:i/>
          <w:vertAlign w:val="superscript"/>
          <w:lang w:val="en-US"/>
        </w:rPr>
        <w:t>N</w:t>
      </w:r>
      <w:r>
        <w:rPr>
          <w:lang w:val="en-US"/>
        </w:rPr>
        <w:t xml:space="preserve"> CSI-RS resource sets, the MAC CE signaling</w:t>
      </w:r>
      <w:r w:rsidR="007B29A2">
        <w:rPr>
          <w:lang w:val="en-US"/>
        </w:rPr>
        <w:t xml:space="preserve"> indicates a size-2</w:t>
      </w:r>
      <w:r w:rsidR="007B29A2" w:rsidRPr="008D6268">
        <w:rPr>
          <w:i/>
          <w:vertAlign w:val="superscript"/>
          <w:lang w:val="en-US"/>
        </w:rPr>
        <w:t>N</w:t>
      </w:r>
      <w:r w:rsidR="007B29A2">
        <w:rPr>
          <w:lang w:val="en-US"/>
        </w:rPr>
        <w:t xml:space="preserve"> subset of the RRC configured S</w:t>
      </w:r>
      <w:r w:rsidR="007B29A2" w:rsidRPr="007B29A2">
        <w:rPr>
          <w:vertAlign w:val="subscript"/>
          <w:lang w:val="en-US"/>
        </w:rPr>
        <w:t>C</w:t>
      </w:r>
      <w:r w:rsidR="007B29A2">
        <w:rPr>
          <w:lang w:val="en-US"/>
        </w:rPr>
        <w:t xml:space="preserve"> states (comprising the available CSI-RS resource sets totaled across all CCs/cells). This indication can be signaled as a size-S</w:t>
      </w:r>
      <w:r w:rsidR="007B29A2" w:rsidRPr="007B29A2">
        <w:rPr>
          <w:vertAlign w:val="subscript"/>
          <w:lang w:val="en-US"/>
        </w:rPr>
        <w:t>C</w:t>
      </w:r>
      <w:r w:rsidR="007B29A2">
        <w:rPr>
          <w:lang w:val="en-US"/>
        </w:rPr>
        <w:t xml:space="preserve"> bitmap. The value of N can either be explicitly configured (via RRC) or implicitly inferred from the number of non-zero components in the bitmap. The advantage of configuring the value of N explicitly is the ability to turn off the MAC CE signaling when 2</w:t>
      </w:r>
      <w:r w:rsidR="007B29A2" w:rsidRPr="008D6268">
        <w:rPr>
          <w:i/>
          <w:vertAlign w:val="superscript"/>
          <w:lang w:val="en-US"/>
        </w:rPr>
        <w:t>N</w:t>
      </w:r>
      <w:r w:rsidR="007B29A2">
        <w:rPr>
          <w:rFonts w:cs="Times New Roman"/>
          <w:lang w:val="en-US"/>
        </w:rPr>
        <w:t xml:space="preserve"> ≥</w:t>
      </w:r>
      <w:r w:rsidR="007B29A2" w:rsidRPr="007B29A2">
        <w:rPr>
          <w:lang w:val="en-US"/>
        </w:rPr>
        <w:t xml:space="preserve"> </w:t>
      </w:r>
      <w:r w:rsidR="007B29A2">
        <w:rPr>
          <w:lang w:val="en-US"/>
        </w:rPr>
        <w:t>S</w:t>
      </w:r>
      <w:r w:rsidR="007B29A2" w:rsidRPr="007B29A2">
        <w:rPr>
          <w:vertAlign w:val="subscript"/>
          <w:lang w:val="en-US"/>
        </w:rPr>
        <w:t>C</w:t>
      </w:r>
      <w:r w:rsidR="007B29A2">
        <w:rPr>
          <w:lang w:val="en-US"/>
        </w:rPr>
        <w:t xml:space="preserve">. </w:t>
      </w:r>
    </w:p>
    <w:p w14:paraId="070056CE" w14:textId="77777777" w:rsidR="007B29A2" w:rsidRDefault="007B29A2" w:rsidP="007B29A2">
      <w:pPr>
        <w:pStyle w:val="maintext"/>
        <w:ind w:firstLineChars="0" w:firstLine="0"/>
        <w:rPr>
          <w:lang w:val="en-US"/>
        </w:rPr>
      </w:pPr>
    </w:p>
    <w:p w14:paraId="53EE2A60" w14:textId="2E0C8042" w:rsidR="007B29A2" w:rsidRPr="007B29A2" w:rsidRDefault="007B29A2" w:rsidP="007B29A2">
      <w:pPr>
        <w:pStyle w:val="maintext"/>
        <w:ind w:firstLineChars="0" w:firstLine="0"/>
        <w:rPr>
          <w:i/>
          <w:lang w:val="en-US"/>
        </w:rPr>
      </w:pPr>
      <w:r w:rsidRPr="007B29A2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7B29A2">
        <w:rPr>
          <w:i/>
          <w:lang w:val="en-US"/>
        </w:rPr>
        <w:t>When 2</w:t>
      </w:r>
      <w:r w:rsidRPr="007B29A2">
        <w:rPr>
          <w:i/>
          <w:vertAlign w:val="superscript"/>
          <w:lang w:val="en-US"/>
        </w:rPr>
        <w:t>N</w:t>
      </w:r>
      <w:r w:rsidRPr="007B29A2">
        <w:rPr>
          <w:rFonts w:cs="Times New Roman"/>
          <w:i/>
          <w:lang w:val="en-US"/>
        </w:rPr>
        <w:t xml:space="preserve"> &lt;</w:t>
      </w:r>
      <w:r w:rsidRPr="007B29A2">
        <w:rPr>
          <w:i/>
          <w:lang w:val="en-US"/>
        </w:rPr>
        <w:t xml:space="preserve"> S</w:t>
      </w:r>
      <w:r w:rsidRPr="007B29A2">
        <w:rPr>
          <w:i/>
          <w:vertAlign w:val="subscript"/>
          <w:lang w:val="en-US"/>
        </w:rPr>
        <w:t>C</w:t>
      </w:r>
      <w:r w:rsidRPr="007B29A2">
        <w:rPr>
          <w:i/>
          <w:lang w:val="en-US"/>
        </w:rPr>
        <w:t>, a size-S</w:t>
      </w:r>
      <w:r w:rsidRPr="007B29A2">
        <w:rPr>
          <w:i/>
          <w:vertAlign w:val="subscript"/>
          <w:lang w:val="en-US"/>
        </w:rPr>
        <w:t>C</w:t>
      </w:r>
      <w:r w:rsidRPr="007B29A2">
        <w:rPr>
          <w:i/>
          <w:lang w:val="en-US"/>
        </w:rPr>
        <w:t xml:space="preserve"> bitmap is signaled via MAC CE to indicate the 2</w:t>
      </w:r>
      <w:r w:rsidRPr="007B29A2">
        <w:rPr>
          <w:i/>
          <w:vertAlign w:val="superscript"/>
          <w:lang w:val="en-US"/>
        </w:rPr>
        <w:t>N</w:t>
      </w:r>
      <w:r w:rsidRPr="007B29A2">
        <w:rPr>
          <w:i/>
          <w:lang w:val="en-US"/>
        </w:rPr>
        <w:t xml:space="preserve"> selected CSI-RS resource sets.</w:t>
      </w:r>
    </w:p>
    <w:p w14:paraId="330ECE84" w14:textId="2E20E417" w:rsidR="007B29A2" w:rsidRPr="007B29A2" w:rsidRDefault="007B29A2" w:rsidP="007B29A2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7B29A2">
        <w:rPr>
          <w:i/>
          <w:lang w:val="en-US"/>
        </w:rPr>
        <w:t xml:space="preserve">The value of N is RRC configured </w:t>
      </w:r>
    </w:p>
    <w:p w14:paraId="03E6EB99" w14:textId="77777777" w:rsidR="008D6268" w:rsidRDefault="008D6268" w:rsidP="008D6268">
      <w:pPr>
        <w:pStyle w:val="maintext"/>
        <w:ind w:left="720" w:firstLineChars="0" w:firstLine="0"/>
        <w:rPr>
          <w:lang w:val="en-US"/>
        </w:rPr>
      </w:pPr>
    </w:p>
    <w:p w14:paraId="1F1EEEDE" w14:textId="2671E514" w:rsidR="008D6268" w:rsidRPr="008D6268" w:rsidRDefault="008D6268" w:rsidP="008D6268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>Conclusion</w:t>
      </w:r>
    </w:p>
    <w:p w14:paraId="4CE8EED3" w14:textId="46F34F05" w:rsidR="008D6268" w:rsidRPr="00AF6788" w:rsidRDefault="008D6268" w:rsidP="007B29A2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The</w:t>
      </w:r>
      <w:r w:rsidR="007B29A2">
        <w:rPr>
          <w:lang w:val="en-US"/>
        </w:rPr>
        <w:t xml:space="preserve"> following </w:t>
      </w:r>
      <w:r w:rsidR="007B29A2" w:rsidRPr="007B29A2">
        <w:rPr>
          <w:b/>
          <w:u w:val="single"/>
          <w:lang w:val="en-US"/>
        </w:rPr>
        <w:t>proposals</w:t>
      </w:r>
      <w:r w:rsidR="007B29A2">
        <w:rPr>
          <w:lang w:val="en-US"/>
        </w:rPr>
        <w:t xml:space="preserve"> are made:</w:t>
      </w:r>
    </w:p>
    <w:p w14:paraId="6646B567" w14:textId="77777777" w:rsidR="007B29A2" w:rsidRDefault="007B29A2" w:rsidP="007B29A2">
      <w:pPr>
        <w:pStyle w:val="maintext"/>
        <w:numPr>
          <w:ilvl w:val="0"/>
          <w:numId w:val="30"/>
        </w:numPr>
        <w:ind w:firstLineChars="0"/>
        <w:rPr>
          <w:lang w:val="en-US"/>
        </w:rPr>
      </w:pPr>
      <w:proofErr w:type="spellStart"/>
      <w:r w:rsidRPr="00061679">
        <w:rPr>
          <w:i/>
          <w:lang w:val="en-US"/>
        </w:rPr>
        <w:t>N</w:t>
      </w:r>
      <w:r w:rsidRPr="007B29A2">
        <w:rPr>
          <w:i/>
          <w:vertAlign w:val="subscript"/>
          <w:lang w:val="en-US"/>
        </w:rPr>
        <w:t>max</w:t>
      </w:r>
      <w:proofErr w:type="spellEnd"/>
      <w:r w:rsidRPr="00061679">
        <w:rPr>
          <w:i/>
          <w:lang w:val="en-US"/>
        </w:rPr>
        <w:t xml:space="preserve"> is a UE capability defined as follows</w:t>
      </w:r>
    </w:p>
    <w:p w14:paraId="3149CF2E" w14:textId="77777777" w:rsidR="007B29A2" w:rsidRDefault="007B29A2" w:rsidP="007B29A2">
      <w:pPr>
        <w:pStyle w:val="maintext"/>
        <w:numPr>
          <w:ilvl w:val="1"/>
          <w:numId w:val="30"/>
        </w:numPr>
        <w:ind w:firstLineChars="0"/>
        <w:rPr>
          <w:lang w:val="en-US"/>
        </w:rPr>
      </w:pPr>
      <w:r w:rsidRPr="007B29A2">
        <w:rPr>
          <w:i/>
          <w:lang w:val="en-US"/>
        </w:rPr>
        <w:t xml:space="preserve">The capability of supporting </w:t>
      </w:r>
      <w:proofErr w:type="spellStart"/>
      <w:r w:rsidRPr="007B29A2">
        <w:rPr>
          <w:i/>
          <w:lang w:val="en-US"/>
        </w:rPr>
        <w:t>N</w:t>
      </w:r>
      <w:r w:rsidRPr="007B29A2">
        <w:rPr>
          <w:i/>
          <w:vertAlign w:val="subscript"/>
          <w:lang w:val="en-US"/>
        </w:rPr>
        <w:t>max</w:t>
      </w:r>
      <w:proofErr w:type="spellEnd"/>
      <w:r w:rsidRPr="007B29A2">
        <w:rPr>
          <w:i/>
          <w:lang w:val="en-US"/>
        </w:rPr>
        <w:t xml:space="preserve"> = 5 is supported – analogous to LTE</w:t>
      </w:r>
    </w:p>
    <w:p w14:paraId="6049C82A" w14:textId="77777777" w:rsidR="007B29A2" w:rsidRDefault="007B29A2" w:rsidP="007B29A2">
      <w:pPr>
        <w:pStyle w:val="maintext"/>
        <w:numPr>
          <w:ilvl w:val="1"/>
          <w:numId w:val="30"/>
        </w:numPr>
        <w:ind w:firstLineChars="0"/>
        <w:rPr>
          <w:lang w:val="en-US"/>
        </w:rPr>
      </w:pPr>
      <w:r w:rsidRPr="007B29A2">
        <w:rPr>
          <w:i/>
          <w:lang w:val="en-US"/>
        </w:rPr>
        <w:t xml:space="preserve">Discuss further whether additional UE capabilities of supporting </w:t>
      </w:r>
      <w:proofErr w:type="spellStart"/>
      <w:r w:rsidRPr="007B29A2">
        <w:rPr>
          <w:i/>
          <w:lang w:val="en-US"/>
        </w:rPr>
        <w:t>N</w:t>
      </w:r>
      <w:r w:rsidRPr="007B29A2">
        <w:rPr>
          <w:i/>
          <w:vertAlign w:val="subscript"/>
          <w:lang w:val="en-US"/>
        </w:rPr>
        <w:t>max</w:t>
      </w:r>
      <w:proofErr w:type="spellEnd"/>
      <w:r w:rsidRPr="007B29A2">
        <w:rPr>
          <w:i/>
          <w:lang w:val="en-US"/>
        </w:rPr>
        <w:t xml:space="preserve"> = 3 or 7 are necessary </w:t>
      </w:r>
    </w:p>
    <w:p w14:paraId="7E581E3A" w14:textId="77777777" w:rsidR="007B29A2" w:rsidRDefault="007B29A2" w:rsidP="007B29A2">
      <w:pPr>
        <w:pStyle w:val="maintext"/>
        <w:numPr>
          <w:ilvl w:val="0"/>
          <w:numId w:val="30"/>
        </w:numPr>
        <w:ind w:firstLineChars="0"/>
        <w:rPr>
          <w:lang w:val="en-US"/>
        </w:rPr>
      </w:pPr>
      <w:r w:rsidRPr="007B29A2">
        <w:rPr>
          <w:i/>
          <w:lang w:val="en-US"/>
        </w:rPr>
        <w:t>When 2</w:t>
      </w:r>
      <w:r w:rsidRPr="007B29A2">
        <w:rPr>
          <w:i/>
          <w:vertAlign w:val="superscript"/>
          <w:lang w:val="en-US"/>
        </w:rPr>
        <w:t>N</w:t>
      </w:r>
      <w:r w:rsidRPr="007B29A2">
        <w:rPr>
          <w:rFonts w:cs="Times New Roman"/>
          <w:i/>
          <w:lang w:val="en-US"/>
        </w:rPr>
        <w:t xml:space="preserve"> &lt;</w:t>
      </w:r>
      <w:r w:rsidRPr="007B29A2">
        <w:rPr>
          <w:i/>
          <w:lang w:val="en-US"/>
        </w:rPr>
        <w:t xml:space="preserve"> S</w:t>
      </w:r>
      <w:r w:rsidRPr="007B29A2">
        <w:rPr>
          <w:i/>
          <w:vertAlign w:val="subscript"/>
          <w:lang w:val="en-US"/>
        </w:rPr>
        <w:t>C</w:t>
      </w:r>
      <w:r w:rsidRPr="007B29A2">
        <w:rPr>
          <w:i/>
          <w:lang w:val="en-US"/>
        </w:rPr>
        <w:t>, a size-S</w:t>
      </w:r>
      <w:r w:rsidRPr="007B29A2">
        <w:rPr>
          <w:i/>
          <w:vertAlign w:val="subscript"/>
          <w:lang w:val="en-US"/>
        </w:rPr>
        <w:t>C</w:t>
      </w:r>
      <w:r w:rsidRPr="007B29A2">
        <w:rPr>
          <w:i/>
          <w:lang w:val="en-US"/>
        </w:rPr>
        <w:t xml:space="preserve"> bitmap is signaled via MAC CE to indicate the 2</w:t>
      </w:r>
      <w:r w:rsidRPr="007B29A2">
        <w:rPr>
          <w:i/>
          <w:vertAlign w:val="superscript"/>
          <w:lang w:val="en-US"/>
        </w:rPr>
        <w:t>N</w:t>
      </w:r>
      <w:r w:rsidRPr="007B29A2">
        <w:rPr>
          <w:i/>
          <w:lang w:val="en-US"/>
        </w:rPr>
        <w:t xml:space="preserve"> selected CSI-RS resource sets.</w:t>
      </w:r>
    </w:p>
    <w:p w14:paraId="11D8D86C" w14:textId="158C9301" w:rsidR="007B29A2" w:rsidRPr="007B29A2" w:rsidRDefault="007B29A2" w:rsidP="007B29A2">
      <w:pPr>
        <w:pStyle w:val="maintext"/>
        <w:numPr>
          <w:ilvl w:val="1"/>
          <w:numId w:val="30"/>
        </w:numPr>
        <w:ind w:firstLineChars="0"/>
        <w:rPr>
          <w:lang w:val="en-US"/>
        </w:rPr>
      </w:pPr>
      <w:r w:rsidRPr="007B29A2">
        <w:rPr>
          <w:i/>
          <w:lang w:val="en-US"/>
        </w:rPr>
        <w:t xml:space="preserve">The value of N is RRC configured </w:t>
      </w:r>
    </w:p>
    <w:p w14:paraId="7A6DF5E9" w14:textId="77777777" w:rsidR="008D6268" w:rsidRDefault="008D6268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49D9C149" w:rsidR="00D772A3" w:rsidRPr="00836647" w:rsidRDefault="00D772A3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2" w:name="_Ref458614461"/>
      <w:r w:rsidRPr="00836647">
        <w:rPr>
          <w:rFonts w:cs="Times New Roman"/>
          <w:lang w:val="en-US" w:eastAsia="ko-KR"/>
        </w:rPr>
        <w:t>3GPP, RAN1</w:t>
      </w:r>
      <w:r w:rsidR="00843FD3">
        <w:rPr>
          <w:rFonts w:cs="Times New Roman"/>
          <w:lang w:val="en-US" w:eastAsia="ko-KR"/>
        </w:rPr>
        <w:t>#</w:t>
      </w:r>
      <w:r w:rsidR="00CA5F21">
        <w:rPr>
          <w:rFonts w:cs="Times New Roman"/>
          <w:lang w:val="en-US" w:eastAsia="ko-KR"/>
        </w:rPr>
        <w:t>90bis</w:t>
      </w:r>
      <w:r w:rsidRPr="00836647">
        <w:rPr>
          <w:rFonts w:cs="Times New Roman"/>
          <w:lang w:val="en-US" w:eastAsia="ko-KR"/>
        </w:rPr>
        <w:t>, Chairman’s Notes</w:t>
      </w:r>
    </w:p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  <w:bookmarkStart w:id="3" w:name="_GoBack"/>
      <w:bookmarkEnd w:id="2"/>
      <w:bookmarkEnd w:id="3"/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AD7D3" w14:textId="77777777" w:rsidR="00501FAE" w:rsidRDefault="00501FAE">
      <w:r>
        <w:separator/>
      </w:r>
    </w:p>
  </w:endnote>
  <w:endnote w:type="continuationSeparator" w:id="0">
    <w:p w14:paraId="03EBDD5A" w14:textId="77777777" w:rsidR="00501FAE" w:rsidRDefault="0050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30725" w14:textId="77777777" w:rsidR="00501FAE" w:rsidRDefault="00501FAE">
      <w:r>
        <w:separator/>
      </w:r>
    </w:p>
  </w:footnote>
  <w:footnote w:type="continuationSeparator" w:id="0">
    <w:p w14:paraId="54456C5C" w14:textId="77777777" w:rsidR="00501FAE" w:rsidRDefault="00501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0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30A03423"/>
    <w:multiLevelType w:val="hybridMultilevel"/>
    <w:tmpl w:val="FE547B8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5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6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8"/>
  </w:num>
  <w:num w:numId="3">
    <w:abstractNumId w:val="16"/>
  </w:num>
  <w:num w:numId="4">
    <w:abstractNumId w:val="27"/>
  </w:num>
  <w:num w:numId="5">
    <w:abstractNumId w:val="1"/>
  </w:num>
  <w:num w:numId="6">
    <w:abstractNumId w:val="22"/>
  </w:num>
  <w:num w:numId="7">
    <w:abstractNumId w:val="9"/>
  </w:num>
  <w:num w:numId="8">
    <w:abstractNumId w:val="13"/>
  </w:num>
  <w:num w:numId="9">
    <w:abstractNumId w:val="19"/>
  </w:num>
  <w:num w:numId="10">
    <w:abstractNumId w:val="0"/>
  </w:num>
  <w:num w:numId="11">
    <w:abstractNumId w:val="12"/>
  </w:num>
  <w:num w:numId="12">
    <w:abstractNumId w:val="23"/>
  </w:num>
  <w:num w:numId="13">
    <w:abstractNumId w:val="6"/>
  </w:num>
  <w:num w:numId="14">
    <w:abstractNumId w:val="29"/>
  </w:num>
  <w:num w:numId="15">
    <w:abstractNumId w:val="18"/>
  </w:num>
  <w:num w:numId="16">
    <w:abstractNumId w:val="7"/>
  </w:num>
  <w:num w:numId="17">
    <w:abstractNumId w:val="28"/>
  </w:num>
  <w:num w:numId="18">
    <w:abstractNumId w:val="25"/>
  </w:num>
  <w:num w:numId="19">
    <w:abstractNumId w:val="24"/>
  </w:num>
  <w:num w:numId="20">
    <w:abstractNumId w:val="20"/>
  </w:num>
  <w:num w:numId="21">
    <w:abstractNumId w:val="4"/>
  </w:num>
  <w:num w:numId="22">
    <w:abstractNumId w:val="5"/>
  </w:num>
  <w:num w:numId="23">
    <w:abstractNumId w:val="17"/>
  </w:num>
  <w:num w:numId="24">
    <w:abstractNumId w:val="14"/>
  </w:num>
  <w:num w:numId="25">
    <w:abstractNumId w:val="26"/>
  </w:num>
  <w:num w:numId="26">
    <w:abstractNumId w:val="15"/>
  </w:num>
  <w:num w:numId="27">
    <w:abstractNumId w:val="2"/>
  </w:num>
  <w:num w:numId="28">
    <w:abstractNumId w:val="21"/>
  </w:num>
  <w:num w:numId="29">
    <w:abstractNumId w:val="10"/>
  </w:num>
  <w:num w:numId="30">
    <w:abstractNumId w:val="1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8E4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247D"/>
    <w:rsid w:val="00964FE6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B40"/>
    <w:rsid w:val="009F0D5B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39926-A30C-4A41-B123-40ACF92F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7137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118</cp:revision>
  <cp:lastPrinted>2012-03-15T11:36:00Z</cp:lastPrinted>
  <dcterms:created xsi:type="dcterms:W3CDTF">2017-01-14T00:09:00Z</dcterms:created>
  <dcterms:modified xsi:type="dcterms:W3CDTF">2017-11-17T06:43:00Z</dcterms:modified>
</cp:coreProperties>
</file>